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E49D8" w14:textId="58701834" w:rsidR="00AC2F8A" w:rsidRDefault="00653378" w:rsidP="00653378">
      <w:pPr>
        <w:jc w:val="center"/>
      </w:pPr>
      <w:r w:rsidRPr="00653378">
        <w:drawing>
          <wp:inline distT="0" distB="0" distL="0" distR="0" wp14:anchorId="5F5D76E1" wp14:editId="501BC68A">
            <wp:extent cx="4477375" cy="1314633"/>
            <wp:effectExtent l="0" t="0" r="0" b="0"/>
            <wp:docPr id="1770462553" name="Grafik 1" descr="Ein Bild, das Text, Schrift, Screenshot, weiß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462553" name="Grafik 1" descr="Ein Bild, das Text, Schrift, Screenshot, weiß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77375" cy="1314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1DC26" w14:textId="77777777" w:rsidR="00653378" w:rsidRDefault="00653378" w:rsidP="00653378">
      <w:pPr>
        <w:jc w:val="center"/>
      </w:pPr>
    </w:p>
    <w:p w14:paraId="09960097" w14:textId="77777777" w:rsidR="00653378" w:rsidRPr="00C849FF" w:rsidRDefault="00653378" w:rsidP="00653378">
      <w:pPr>
        <w:jc w:val="center"/>
        <w:rPr>
          <w:b/>
          <w:bCs/>
          <w:sz w:val="24"/>
          <w:szCs w:val="24"/>
        </w:rPr>
      </w:pPr>
      <w:r w:rsidRPr="00C849FF">
        <w:rPr>
          <w:b/>
          <w:bCs/>
          <w:sz w:val="24"/>
          <w:szCs w:val="24"/>
        </w:rPr>
        <w:t xml:space="preserve">Die vier Handlungsfelder der AEVO orientieren sich am Ablauf der Ausbildung:   </w:t>
      </w:r>
    </w:p>
    <w:p w14:paraId="5AA149EA" w14:textId="77777777" w:rsidR="00653378" w:rsidRDefault="00653378" w:rsidP="00653378">
      <w:r>
        <w:t xml:space="preserve">1. Ausbildungsvoraussetzungen prüfen und Ausbildung planen,   </w:t>
      </w:r>
    </w:p>
    <w:p w14:paraId="789D8486" w14:textId="77777777" w:rsidR="00653378" w:rsidRDefault="00653378" w:rsidP="00653378">
      <w:r>
        <w:t xml:space="preserve">2. Ausbildung vorbereiten und bei der Einstellung von Auszubildenden mitwirken,   </w:t>
      </w:r>
    </w:p>
    <w:p w14:paraId="4DF205CF" w14:textId="77777777" w:rsidR="00653378" w:rsidRDefault="00653378" w:rsidP="00653378">
      <w:r>
        <w:t xml:space="preserve">3. Ausbildung durchführen und   </w:t>
      </w:r>
    </w:p>
    <w:p w14:paraId="53B9FC69" w14:textId="58D5BD39" w:rsidR="00653378" w:rsidRDefault="00653378" w:rsidP="00653378">
      <w:r>
        <w:t>4. Ausbildung abschließen</w:t>
      </w:r>
    </w:p>
    <w:p w14:paraId="3271F37C" w14:textId="77777777" w:rsidR="00653378" w:rsidRDefault="00653378" w:rsidP="00653378"/>
    <w:p w14:paraId="25711DCF" w14:textId="3358ACB0" w:rsidR="00653378" w:rsidRDefault="00653378" w:rsidP="00653378">
      <w:r w:rsidRPr="00653378">
        <w:t xml:space="preserve">Empfohlene Lehrgangsdauer Die Lehrgangsdauer, die benötigt wird, um die erforderlichen Ausbilderkompetenzen zu erwerben, </w:t>
      </w:r>
      <w:r w:rsidRPr="00653378">
        <w:rPr>
          <w:b/>
          <w:bCs/>
        </w:rPr>
        <w:t>beträgt 115 Unterrichtsstunden</w:t>
      </w:r>
      <w:r w:rsidRPr="00653378">
        <w:t xml:space="preserve">. Eine Maßnahme sollte aus nicht weniger als </w:t>
      </w:r>
      <w:r w:rsidRPr="00C849FF">
        <w:rPr>
          <w:b/>
          <w:bCs/>
        </w:rPr>
        <w:t>90 Unterrichtsstunden in Präsenz- oder Distanzunterricht</w:t>
      </w:r>
      <w:r w:rsidRPr="00653378">
        <w:t xml:space="preserve"> („synchrone Formate“) bestehen sowie aus nicht mehr als 25 Stunden tutoriell angeleiteten Selbstlernphasen</w:t>
      </w:r>
      <w:r>
        <w:t>.</w:t>
      </w:r>
    </w:p>
    <w:p w14:paraId="64C398C0" w14:textId="77777777" w:rsidR="00653378" w:rsidRDefault="00653378" w:rsidP="00653378"/>
    <w:p w14:paraId="16193156" w14:textId="22A0D81D" w:rsidR="00653378" w:rsidRDefault="00653378" w:rsidP="00653378">
      <w:r w:rsidRPr="00653378">
        <w:drawing>
          <wp:inline distT="0" distB="0" distL="0" distR="0" wp14:anchorId="0F8F9758" wp14:editId="50920463">
            <wp:extent cx="5760720" cy="1250950"/>
            <wp:effectExtent l="0" t="0" r="0" b="6350"/>
            <wp:docPr id="551887099" name="Grafik 1" descr="Ein Bild, das Text, Screenshot, Schrift, Quitt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887099" name="Grafik 1" descr="Ein Bild, das Text, Screenshot, Schrift, Quittung enthält.&#10;&#10;KI-generierte Inhalte können fehlerhaft sei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33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378"/>
    <w:rsid w:val="00653378"/>
    <w:rsid w:val="00AC2F8A"/>
    <w:rsid w:val="00B3157B"/>
    <w:rsid w:val="00C8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FB4C8"/>
  <w15:chartTrackingRefBased/>
  <w15:docId w15:val="{27787695-1EC4-425D-9A3F-1A9EC050C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53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53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533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53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533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53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533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533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533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533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533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533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5337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5337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5337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5337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5337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533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53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53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53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53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53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5337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5337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5337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53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5337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533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 Hartmann</dc:creator>
  <cp:keywords/>
  <dc:description/>
  <cp:lastModifiedBy>Herbert Hartmann</cp:lastModifiedBy>
  <cp:revision>1</cp:revision>
  <dcterms:created xsi:type="dcterms:W3CDTF">2025-07-28T08:53:00Z</dcterms:created>
  <dcterms:modified xsi:type="dcterms:W3CDTF">2025-07-28T09:08:00Z</dcterms:modified>
</cp:coreProperties>
</file>